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6EE" w:rsidRPr="00CA46EE" w:rsidRDefault="00CA46EE" w:rsidP="00CA46EE">
      <w:pPr>
        <w:jc w:val="center"/>
        <w:rPr>
          <w:b/>
          <w:sz w:val="32"/>
          <w:szCs w:val="32"/>
        </w:rPr>
      </w:pPr>
      <w:r w:rsidRPr="00CA46EE">
        <w:rPr>
          <w:b/>
          <w:sz w:val="32"/>
          <w:szCs w:val="32"/>
        </w:rPr>
        <w:t>Първи (зимен) семестър</w:t>
      </w:r>
    </w:p>
    <w:p w:rsidR="00CA46EE" w:rsidRDefault="00CA46EE" w:rsidP="00CA46EE">
      <w:r>
        <w:t>Задължителни дисциплини (брой кредити)</w:t>
      </w:r>
    </w:p>
    <w:p w:rsidR="00CA46EE" w:rsidRDefault="00CA46EE" w:rsidP="00CA46EE">
      <w:pPr>
        <w:pStyle w:val="ListParagraph"/>
        <w:numPr>
          <w:ilvl w:val="0"/>
          <w:numId w:val="1"/>
        </w:numPr>
      </w:pPr>
      <w:r>
        <w:t>Управление и обработка на големи данни (6 ECTS)</w:t>
      </w:r>
    </w:p>
    <w:p w:rsidR="00CA46EE" w:rsidRDefault="00CA46EE" w:rsidP="00CA46EE">
      <w:pPr>
        <w:pStyle w:val="ListParagraph"/>
        <w:numPr>
          <w:ilvl w:val="0"/>
          <w:numId w:val="1"/>
        </w:numPr>
      </w:pPr>
      <w:r>
        <w:t>Въведение в науката за данни и ИИ (6 ECTS)</w:t>
      </w:r>
    </w:p>
    <w:p w:rsidR="00CA46EE" w:rsidRDefault="00CA46EE" w:rsidP="00CA46EE">
      <w:pPr>
        <w:pStyle w:val="ListParagraph"/>
        <w:numPr>
          <w:ilvl w:val="0"/>
          <w:numId w:val="1"/>
        </w:numPr>
      </w:pPr>
      <w:r>
        <w:t>ИИ за системи с големи данни (7 ECTS)</w:t>
      </w:r>
    </w:p>
    <w:p w:rsidR="00CA46EE" w:rsidRDefault="00CA46EE" w:rsidP="00CA46EE"/>
    <w:p w:rsidR="00CA46EE" w:rsidRDefault="00CA46EE" w:rsidP="00CA46EE">
      <w:r>
        <w:t>Избираеми дисциплини (брой кредити)</w:t>
      </w:r>
    </w:p>
    <w:p w:rsidR="00CA46EE" w:rsidRDefault="00CA46EE" w:rsidP="00CA46EE">
      <w:pPr>
        <w:pStyle w:val="ListParagraph"/>
        <w:numPr>
          <w:ilvl w:val="0"/>
          <w:numId w:val="2"/>
        </w:numPr>
      </w:pPr>
      <w:r>
        <w:t>Обогатяване на данни (6 ECTS)</w:t>
      </w:r>
    </w:p>
    <w:p w:rsidR="00CA46EE" w:rsidRDefault="00CA46EE" w:rsidP="00CA46EE">
      <w:pPr>
        <w:pStyle w:val="ListParagraph"/>
        <w:numPr>
          <w:ilvl w:val="0"/>
          <w:numId w:val="2"/>
        </w:numPr>
      </w:pPr>
      <w:r>
        <w:t>Подходи за обработка на естествен език (6 ECTS)</w:t>
      </w:r>
      <w:bookmarkStart w:id="0" w:name="_GoBack"/>
      <w:bookmarkEnd w:id="0"/>
    </w:p>
    <w:p w:rsidR="00CA46EE" w:rsidRDefault="00CA46EE" w:rsidP="00CA46EE">
      <w:pPr>
        <w:pStyle w:val="ListParagraph"/>
        <w:numPr>
          <w:ilvl w:val="0"/>
          <w:numId w:val="2"/>
        </w:numPr>
      </w:pPr>
      <w:r>
        <w:t xml:space="preserve">Обработка на големи обеми от данни за Интернет на </w:t>
      </w:r>
      <w:proofErr w:type="gramStart"/>
      <w:r>
        <w:t>нещата  (</w:t>
      </w:r>
      <w:proofErr w:type="gramEnd"/>
      <w:r>
        <w:t>5 ECTS)</w:t>
      </w:r>
    </w:p>
    <w:p w:rsidR="00CA46EE" w:rsidRDefault="00CA46EE" w:rsidP="00CA46EE">
      <w:pPr>
        <w:pStyle w:val="ListParagraph"/>
        <w:numPr>
          <w:ilvl w:val="0"/>
          <w:numId w:val="2"/>
        </w:numPr>
      </w:pPr>
      <w:r>
        <w:t>Иновации на продукти и услуги (6 ECTS)</w:t>
      </w:r>
    </w:p>
    <w:p w:rsidR="00CA46EE" w:rsidRDefault="00CA46EE" w:rsidP="00CA46EE"/>
    <w:p w:rsidR="002201F5" w:rsidRDefault="00CA46EE" w:rsidP="00CA46EE">
      <w:r>
        <w:t>За да приключи семестъра студентът следва да завърши успешно дисциплини, носещи не по-малко от 30 кредита (общо от задължителни и избираеми)</w:t>
      </w:r>
      <w:r>
        <w:t>.</w:t>
      </w:r>
    </w:p>
    <w:p w:rsidR="00CA46EE" w:rsidRDefault="00CA46EE" w:rsidP="00CA46EE"/>
    <w:tbl>
      <w:tblPr>
        <w:tblW w:w="10620" w:type="dxa"/>
        <w:tblInd w:w="-6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3"/>
        <w:gridCol w:w="1833"/>
        <w:gridCol w:w="911"/>
        <w:gridCol w:w="937"/>
        <w:gridCol w:w="1442"/>
        <w:gridCol w:w="1532"/>
        <w:gridCol w:w="2512"/>
      </w:tblGrid>
      <w:tr w:rsidR="00CA46EE" w:rsidRPr="00CA46EE" w:rsidTr="00CA46EE">
        <w:tc>
          <w:tcPr>
            <w:tcW w:w="3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ОБНОВЕН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Управление и обработка на големи данни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line="235" w:lineRule="atLeast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Курсът запознава с принципите, концепциите и абстракциите за моделиране на големи данни и извършването на мащабни изчисления с тяхното интензивно използване. Студентите ще усвоят как да подготвят данните и преобразуват техни характеристики за целите на анализ със средствата на машинното обучение и изкуствения интелект. Те ще придобият умения за разрешаване на проблеми с нормализация на данните, липсващи стойности, отклонения, както и за проектиране и внедряване на големи бази от данни като такива без схема, хранилища ключ-стойност, документи хранилища, и др. Студентите ще научат как да управляват данни в паметта, как да управляват и обработват непрекъснат поток от данни с помощта на Spark и Flink и как да извършват пакетна обработка на данни върху Hadoop с програмния модел MapReduce.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Въведение в науката за данни и ИИ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 xml:space="preserve">Курсът предоставя задълбочено разглеждане на техниките и теориите в науката за данните и изкуствения интелект, като акцентира върху практическите им приложения. Студентите ще се потопят в света на Python, основния анализ на данни и визуализация, разбирайки дълбочините на </w:t>
            </w:r>
            <w:r w:rsidRPr="00CA46EE">
              <w:rPr>
                <w:rFonts w:ascii="Helvetica" w:eastAsia="Times New Roman" w:hAnsi="Helvetica" w:cs="Helvetica"/>
                <w:color w:val="444444"/>
              </w:rPr>
              <w:lastRenderedPageBreak/>
              <w:t>процеса на науката за данните. Представени са чрез практически казуси конкретни методи като групиране, класификация и регресия. Отделна част, посветена на изкуствения интелект, разглежда методите и приложенията в традиционния ИИ, завършвайки с критично обсъждане на етичните аспекти в областта. 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7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ИИ за системи с големи данни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135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 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Курсът се фокусира в основната роля на AI в обработката на големи данни, обхващайки класически области като решаване на проблеми, планиране и машинно обучение. Той предоставя на студентите опит за ефективно изпълнение на задачи като търсене, класификация и оптимизация. Посредством лекциите студентите разбират ключовите концепции за ИИ и тяхното приложение при решаване на проблеми с данни, докато семинарите предлагат практически опит, подкрепящ лекционния материал и усъвършенстват уменията за изграждане на интелигентна система за обработка на данни.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7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Инженеринг на големи данни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135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Курсът представя основните принципи, методи и техники за проектиране и внедряване на системи за големи данни. Той предоставя необходимите познания за големи данни, различни архитектури на системи, ориентирани към обработка на големи данни, заедно с технологиите и инструментите за извършване на това в паметта, в процеса на предаване и при съхранението при клиента, в платформата за данни и в хранилището на данни.</w:t>
            </w:r>
          </w:p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Задължителен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Подходи за споделяне на данни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 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Курсът описва пространствата от данни като новаторски подход към суверенно и сигурно споделяне на данни. Той изяснява основополагащите принципи на дизайна на пространството от данни и механиката на надежден обмен на данни. Студентите ще се задълбочат в архитектурните аспекти на пространствата от данни, разбирайки техните функции чрез казуси. Практическите сесии на тестово пространство от данни допълнително ще обогатят обучението, проправяйки пътя за практически ориентирани курсови проекти.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lastRenderedPageBreak/>
              <w:t>Обогатяване на данни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Курсът за обогатяване на данни е предназначен за студенти с основни познания по анализ на данни и програмиране, за предпочитане на Python или R. Познаването на източниците на данни, техниките за предварителна обработка и концепции като почистване на данни е от съществено значение. Въпреки че предишен опит в статистиката и машинното обучение би бил от полза, той не е задължителен. Курсът набляга на практически проекти и критично мислене, като покрива редица нива на експертност и предлага както теоретични, така и практически знания за обогатяване на данни.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Софтуерни технологии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Иновации на продукти и услуги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Този курс навлиза в сферата на дизайн мисленето, основен подход при създаването на иновативни продукти и услуги в различни области. Студентите ще бъдат потопени в цялостния процес, придобивайки практически опит с неговите инструменти и практики чрез групов проект. Учебната програма набляга на критериите за оценка на иновативни решения и ги интегрира в разработването на проекти. Семинарите ще улеснят дискусиите относно напредъка на проекта и предизвикателствата, допълнени от навременна обратна връзка от инструктора и задълбочени дискусии, осигурявайки цялостно разбиране и прилагане на принципите на дизайн мисленето.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Разпределени системи и мобилни технологии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изпит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Обработка на големи обеми от данни за Интернет на нещата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Курсът, създаден за нуждите на МП “Разпределени системи и мобилни технологии” от катедра “Информатика”, навлиза в предизвикателствата на големите данни. Той въвежда жизнен цикъл на анализ на данни, като набляга на приложенията му при обяснение на събития, прогнозиране и ориентирано към целите напътствие. Студентите ще използват Python за дейности по анализ на данни и ще използват модели за машинно обучение, за да се справят с различни аналитични задачи.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Изкуствен интелект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Подходи за обработка на естествен език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 xml:space="preserve">Този курс ни потапя в огромното царство на неструктурирания текст, като набляга на винаги актуалните цели на компютърната лингвистика, установени преди шест десетилетия. С множество публични текстови ресурси, като многоезична Уикипедия и патентни архиви, курсът подчертава потенциала на анализа на текст в области като медицината за разкриване на новаторски прозрения. Студентите ще бъдат запознати с основните концепции в автоматизираната обработка на естествен </w:t>
            </w:r>
            <w:r w:rsidRPr="00CA46EE">
              <w:rPr>
                <w:rFonts w:ascii="Helvetica" w:eastAsia="Times New Roman" w:hAnsi="Helvetica" w:cs="Helvetica"/>
                <w:color w:val="444444"/>
              </w:rPr>
              <w:lastRenderedPageBreak/>
              <w:t>език, обхващаща морфологичен, синтактичен и семантичен анализ. Курсът хвърля светлина върху присъщите предизвикателства, пред които са изправени компютрите при разбирането на естествения език. Практическите приложения включват обработка на записи в Уикипедия, патенти и анонимни досиета на български пациенти, с практически упражнения, използващи публични софтуерни инструменти.</w:t>
            </w:r>
          </w:p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МП Софтуерни технологии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Разработване на системи с компоненти с ИИ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Този курс изследва разработването на интегрирани с ИИ софтуерни системи, като набляга на инженеринг на изискванията, архитектурата и осигуряване на качеството. Студентите ще научат съвременните инженерни процеси на ИИ и ще се задълбочат в етичните съображения за разработването на ИИ. Учебната програма завършва с независим проект, който да бъде представен по време на семинарно занятие.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Граф бази данни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Този курс се задълбочава в темата за граф бази данни, наблягайки на стандартите на W3C като RDF, RDF-Star и RDFS за представяне на данни и описание на схема. Студентите ще изследват референтни онтологии с помощта на OWL, ще се научат да интегрират данни от различни източници и контролират на качеството на основните данни. Учебната програма обхваща усъвършенствани заявки с помощта на SPARQL и GraphQL и демонстрира приложения от реалния свят, включително търсене по подобие, пълен текст и геопространствено търсене. Техники като виртуализация, обединяване и клъстерни архитектури осигуряват надежден достъп до данни и толерантност към грешки. Освен това курсът засяга интеграцията с корпоративните ИТ, като набляга на автентикацията, контрола на достъпа и съобщителните шини (Kafka).</w:t>
            </w:r>
          </w:p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Разширен анализ на изображения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Този курс се фокусира в усъвършенствани техники за анализ на изображения, за да подпомогне решаването на геоинформационни проблеми. Отвъд традиционните базирани на пиксели класификации, студентите ще изследват специализирани методи като Support Vector Machine, Random Forest и контекстуални класификации, използващи Convolutional Neural Networks. Учебната програма засяга предимствата и предизвикателствата на многовременния анализ на изображения, подсилени от казуси от реалния свят. Чрез лекции и практически сесии студентите ще усвоят програмни кодове, придобивайки задълбочено разбиране на алгоритмите за анализ на изображения, съчетавайки безпроблемно теория и практика.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lastRenderedPageBreak/>
              <w:t>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Заснемане и обработка на геопространствени данни за 3D моделиране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105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Този курс помага на студентите да добият обзорна представа за различни сензори, от сателитни до земни, както и методологии за събиране и изследване на геопространствени данни. Той подчертава критичния подбор на методи за конкретни приложения. Студентите ще овладеят техники за геопространствено и дистанционно наблюдение, за да извличат автономно данни от изображения и да се справят с предизвикателствата в реалния свят. Курсът подчертава значението на качеството на данните в 3D моделирането, като въвежда методи, стандарти и платформи за разработване на 3D модели и цифрова репликация. Практическите сесии предлагат осмислянето на потенциални иновации, както и тяхната приложимост в контекста на различни държави.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МП Изкуствен интелект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 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Семантичен уеб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Този курс се фокусира върху сърцевината на семантичните технологии, подчертавайки обработката на RDF данни и използването на свързани отворени данни. Той разглежда различни типове онтология, допълнени от приложения от реалния свят, и въвежда методи за ангажиране със семантични графи от знания. Учебната програма интегрира машинно обучение, невронни мрежи и техники за обработка на естествен език, пригодени за тези графи. В крайна сметка, курсът има за цел да даде възможност на студентите да използват огромни отворени набори от данни, както и вече съществуващи семантични модели и да произвеждат данни, придържащи се към съвременните стандарти за безпроблемна повторна употреба.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 МП Изкуствен интелект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комплексно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 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35" w:lineRule="atLeast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Препоръчващи системи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Препоръчващите системи са подобласт в машинното самообучение, намираща широко комерсиално приложение (препоръчване на продукти, новини, музика и други). В курса ще бъдат разгледани основните проблеми пред препоръчващите системи и методи за тяхното решение. Основно внимание ще се обърне и на разработването на курсов проект, който прилага знанията от курса.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 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 МП Технологии за големи данни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Курс: Избираем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Семестър: 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Кредити: 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Оценяване: текущо</w:t>
            </w:r>
          </w:p>
        </w:tc>
      </w:tr>
      <w:tr w:rsidR="00CA46EE" w:rsidRPr="00CA46EE" w:rsidTr="00CA46EE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bdr w:val="none" w:sz="0" w:space="0" w:color="auto" w:frame="1"/>
              </w:rPr>
              <w:t>Наименование на курса: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Общо часове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Лекции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Семинари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Практически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Самоподготовка</w:t>
            </w:r>
          </w:p>
        </w:tc>
      </w:tr>
      <w:tr w:rsidR="00CA46EE" w:rsidRPr="00CA46EE" w:rsidTr="00CA46EE">
        <w:tc>
          <w:tcPr>
            <w:tcW w:w="3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FFFFFF"/>
                <w:bdr w:val="none" w:sz="0" w:space="0" w:color="auto" w:frame="1"/>
              </w:rPr>
              <w:t>Големи софтуерни системи (нa Java)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jc w:val="center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CA46EE" w:rsidRPr="00CA46EE" w:rsidTr="00CA46EE">
        <w:tc>
          <w:tcPr>
            <w:tcW w:w="106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46EE" w:rsidRPr="00CA46EE" w:rsidRDefault="00CA46EE" w:rsidP="00CA46EE">
            <w:pPr>
              <w:spacing w:after="0" w:line="240" w:lineRule="auto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t>Резюме на курса:</w:t>
            </w:r>
          </w:p>
          <w:p w:rsidR="00CA46EE" w:rsidRPr="00CA46EE" w:rsidRDefault="00CA46EE" w:rsidP="00CA46EE">
            <w:pPr>
              <w:spacing w:after="0" w:line="240" w:lineRule="auto"/>
              <w:jc w:val="both"/>
              <w:textAlignment w:val="baseline"/>
              <w:rPr>
                <w:rFonts w:ascii="Helvetica" w:eastAsia="Times New Roman" w:hAnsi="Helvetica" w:cs="Helvetica"/>
                <w:color w:val="444444"/>
              </w:rPr>
            </w:pPr>
            <w:r w:rsidRPr="00CA46EE">
              <w:rPr>
                <w:rFonts w:ascii="Helvetica" w:eastAsia="Times New Roman" w:hAnsi="Helvetica" w:cs="Helvetica"/>
                <w:color w:val="444444"/>
              </w:rPr>
              <w:lastRenderedPageBreak/>
              <w:t>Курсът се занимава със създаването на големи софтуерни системи, използващи технологиите на Java Enterprise. Студентите ще изследват основните компоненти на софтуерна система, техните взаимовръзки и свързаните технологии. Учебната програма обхваща рамката за разработка на уеб приложения JSF2+ и компонентите на JakartaEE (по-рано JavaEE), включващи компоненти за бизнес данни, навигационни графики, многослойни системи и интернационализация на уеб приложения. Акцентът е поставен върху MVC архитектурата, жизнения цикъл на компонентите и техниките за визуализиране на диаграми и управление на различни типове данни.</w:t>
            </w:r>
          </w:p>
        </w:tc>
      </w:tr>
    </w:tbl>
    <w:p w:rsidR="00CA46EE" w:rsidRDefault="00CA46EE" w:rsidP="00CA46EE"/>
    <w:sectPr w:rsidR="00CA46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03F90"/>
    <w:multiLevelType w:val="hybridMultilevel"/>
    <w:tmpl w:val="58A29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528BE"/>
    <w:multiLevelType w:val="hybridMultilevel"/>
    <w:tmpl w:val="7ACE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6EE"/>
    <w:rsid w:val="002201F5"/>
    <w:rsid w:val="00CA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6E376"/>
  <w15:chartTrackingRefBased/>
  <w15:docId w15:val="{2C687470-6A02-44C2-BDDE-82EF887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Bilyana Boeva</dc:creator>
  <cp:keywords/>
  <dc:description/>
  <cp:lastModifiedBy>Bilyana Boeva</cp:lastModifiedBy>
  <cp:revision>1</cp:revision>
  <dcterms:created xsi:type="dcterms:W3CDTF">2025-12-12T14:27:00Z</dcterms:created>
  <dcterms:modified xsi:type="dcterms:W3CDTF">2025-12-12T14:34:00Z</dcterms:modified>
</cp:coreProperties>
</file>